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5A" w:rsidRPr="00732E5A" w:rsidRDefault="00732E5A" w:rsidP="00732E5A">
      <w:pPr>
        <w:spacing w:after="0" w:line="360" w:lineRule="auto"/>
        <w:contextualSpacing/>
        <w:jc w:val="center"/>
        <w:rPr>
          <w:rFonts w:ascii="Britannic Bold" w:hAnsi="Britannic Bold"/>
          <w:sz w:val="36"/>
          <w:szCs w:val="36"/>
        </w:rPr>
      </w:pPr>
      <w:r w:rsidRPr="00732E5A">
        <w:rPr>
          <w:rFonts w:ascii="Britannic Bold" w:hAnsi="Britannic Bold"/>
          <w:sz w:val="36"/>
          <w:szCs w:val="36"/>
        </w:rPr>
        <w:t>CURSO EN LINEA</w:t>
      </w:r>
    </w:p>
    <w:p w:rsidR="00732E5A" w:rsidRDefault="00732E5A" w:rsidP="00732E5A">
      <w:pPr>
        <w:spacing w:after="0" w:line="360" w:lineRule="auto"/>
        <w:contextualSpacing/>
        <w:jc w:val="center"/>
        <w:rPr>
          <w:rFonts w:ascii="Britannic Bold" w:hAnsi="Britannic Bold"/>
          <w:sz w:val="36"/>
          <w:szCs w:val="36"/>
        </w:rPr>
      </w:pPr>
      <w:r w:rsidRPr="00732E5A">
        <w:rPr>
          <w:rFonts w:ascii="Britannic Bold" w:hAnsi="Britannic Bold"/>
          <w:sz w:val="36"/>
          <w:szCs w:val="36"/>
        </w:rPr>
        <w:t xml:space="preserve">TALLER DE </w:t>
      </w:r>
      <w:r w:rsidR="00AE206C">
        <w:rPr>
          <w:rFonts w:ascii="Britannic Bold" w:hAnsi="Britannic Bold"/>
          <w:sz w:val="36"/>
          <w:szCs w:val="36"/>
        </w:rPr>
        <w:t xml:space="preserve">INTRODUCCION A LOS </w:t>
      </w:r>
      <w:r w:rsidRPr="00732E5A">
        <w:rPr>
          <w:rFonts w:ascii="Britannic Bold" w:hAnsi="Britannic Bold"/>
          <w:sz w:val="36"/>
          <w:szCs w:val="36"/>
        </w:rPr>
        <w:t>DISEÑOS ADAPTADOS</w:t>
      </w:r>
    </w:p>
    <w:p w:rsidR="00732E5A" w:rsidRPr="00732E5A" w:rsidRDefault="00732E5A" w:rsidP="00732E5A">
      <w:pPr>
        <w:spacing w:after="0" w:line="360" w:lineRule="auto"/>
        <w:contextualSpacing/>
        <w:jc w:val="center"/>
        <w:rPr>
          <w:rFonts w:ascii="Britannic Bold" w:hAnsi="Britannic Bold"/>
          <w:sz w:val="36"/>
          <w:szCs w:val="36"/>
        </w:rPr>
      </w:pPr>
    </w:p>
    <w:p w:rsidR="00732E5A" w:rsidRPr="00732E5A" w:rsidRDefault="00732E5A" w:rsidP="00732E5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32E5A">
        <w:rPr>
          <w:rFonts w:ascii="Arial" w:hAnsi="Arial" w:cs="Arial"/>
          <w:b/>
          <w:sz w:val="24"/>
          <w:szCs w:val="24"/>
        </w:rPr>
        <w:t>TUTORA</w:t>
      </w:r>
      <w:r w:rsidRPr="00732E5A">
        <w:rPr>
          <w:rFonts w:ascii="Arial" w:hAnsi="Arial" w:cs="Arial"/>
          <w:sz w:val="24"/>
          <w:szCs w:val="24"/>
        </w:rPr>
        <w:t>: Berta Maria Recinos Jiménez</w:t>
      </w:r>
    </w:p>
    <w:p w:rsidR="00732E5A" w:rsidRDefault="00732E5A" w:rsidP="00732E5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32E5A">
        <w:rPr>
          <w:rFonts w:ascii="Arial" w:hAnsi="Arial" w:cs="Arial"/>
          <w:b/>
          <w:sz w:val="24"/>
          <w:szCs w:val="24"/>
        </w:rPr>
        <w:t>CARGO:</w:t>
      </w:r>
      <w:r w:rsidRPr="00732E5A">
        <w:rPr>
          <w:rFonts w:ascii="Arial" w:hAnsi="Arial" w:cs="Arial"/>
          <w:sz w:val="24"/>
          <w:szCs w:val="24"/>
        </w:rPr>
        <w:t xml:space="preserve"> Coordinadora de Taller de Diseños Adaptados FUNDAL Guatemala</w:t>
      </w:r>
    </w:p>
    <w:p w:rsidR="00AE206C" w:rsidRDefault="00AE206C" w:rsidP="00732E5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AE206C" w:rsidRDefault="00AE206C" w:rsidP="00732E5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E206C">
        <w:rPr>
          <w:rFonts w:ascii="Arial" w:hAnsi="Arial" w:cs="Arial"/>
          <w:b/>
          <w:sz w:val="24"/>
          <w:szCs w:val="24"/>
        </w:rPr>
        <w:t>REQUISITOS</w:t>
      </w:r>
      <w:r w:rsidR="00FE178B">
        <w:rPr>
          <w:rFonts w:ascii="Arial" w:hAnsi="Arial" w:cs="Arial"/>
          <w:b/>
          <w:sz w:val="24"/>
          <w:szCs w:val="24"/>
        </w:rPr>
        <w:t xml:space="preserve"> DE LOS PARTICIPANTES</w:t>
      </w:r>
      <w:r w:rsidRPr="00AE206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E206C" w:rsidRPr="00FE178B" w:rsidRDefault="00AE206C" w:rsidP="00FE178B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E178B">
        <w:rPr>
          <w:rFonts w:ascii="Arial" w:hAnsi="Arial" w:cs="Arial"/>
          <w:sz w:val="24"/>
          <w:szCs w:val="24"/>
        </w:rPr>
        <w:t xml:space="preserve">Ser </w:t>
      </w:r>
      <w:r w:rsidR="00FE178B" w:rsidRPr="00FE178B">
        <w:rPr>
          <w:rFonts w:ascii="Arial" w:hAnsi="Arial" w:cs="Arial"/>
          <w:sz w:val="24"/>
          <w:szCs w:val="24"/>
        </w:rPr>
        <w:t>fisioterapeuta</w:t>
      </w:r>
      <w:r w:rsidRPr="00FE178B">
        <w:rPr>
          <w:rFonts w:ascii="Arial" w:hAnsi="Arial" w:cs="Arial"/>
          <w:sz w:val="24"/>
          <w:szCs w:val="24"/>
        </w:rPr>
        <w:t xml:space="preserve"> o terapeuta ocupacional, o maestro (a) de educación especial</w:t>
      </w:r>
    </w:p>
    <w:p w:rsidR="00AE206C" w:rsidRPr="00FE178B" w:rsidRDefault="00AE206C" w:rsidP="00FE178B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E178B">
        <w:rPr>
          <w:rFonts w:ascii="Arial" w:hAnsi="Arial" w:cs="Arial"/>
          <w:sz w:val="24"/>
          <w:szCs w:val="24"/>
        </w:rPr>
        <w:t xml:space="preserve">Cuidador o padre de familia de personas con discapacidad con conocimientos sobre </w:t>
      </w:r>
      <w:r w:rsidR="00FE178B" w:rsidRPr="00FE178B">
        <w:rPr>
          <w:rFonts w:ascii="Arial" w:hAnsi="Arial" w:cs="Arial"/>
          <w:sz w:val="24"/>
          <w:szCs w:val="24"/>
        </w:rPr>
        <w:t>computación</w:t>
      </w:r>
      <w:r w:rsidRPr="00FE178B">
        <w:rPr>
          <w:rFonts w:ascii="Arial" w:hAnsi="Arial" w:cs="Arial"/>
          <w:sz w:val="24"/>
          <w:szCs w:val="24"/>
        </w:rPr>
        <w:t>.</w:t>
      </w:r>
    </w:p>
    <w:p w:rsidR="00AE206C" w:rsidRPr="00FE178B" w:rsidRDefault="00AE206C" w:rsidP="00FE178B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E178B">
        <w:rPr>
          <w:rFonts w:ascii="Arial" w:hAnsi="Arial" w:cs="Arial"/>
          <w:sz w:val="24"/>
          <w:szCs w:val="24"/>
        </w:rPr>
        <w:t xml:space="preserve">Contar con computadora o </w:t>
      </w:r>
      <w:proofErr w:type="spellStart"/>
      <w:r w:rsidRPr="00FE178B">
        <w:rPr>
          <w:rFonts w:ascii="Arial" w:hAnsi="Arial" w:cs="Arial"/>
          <w:sz w:val="24"/>
          <w:szCs w:val="24"/>
        </w:rPr>
        <w:t>tablet</w:t>
      </w:r>
      <w:proofErr w:type="spellEnd"/>
      <w:r w:rsidRPr="00FE178B">
        <w:rPr>
          <w:rFonts w:ascii="Arial" w:hAnsi="Arial" w:cs="Arial"/>
          <w:sz w:val="24"/>
          <w:szCs w:val="24"/>
        </w:rPr>
        <w:t xml:space="preserve"> con acceso a internet (OBLIGATORIO)</w:t>
      </w:r>
    </w:p>
    <w:p w:rsidR="00AE206C" w:rsidRPr="00FE178B" w:rsidRDefault="00FE178B" w:rsidP="00FE178B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E178B">
        <w:rPr>
          <w:rFonts w:ascii="Arial" w:hAnsi="Arial" w:cs="Arial"/>
          <w:sz w:val="24"/>
          <w:szCs w:val="24"/>
        </w:rPr>
        <w:t>Tener conocimientos sobre la utilización</w:t>
      </w:r>
      <w:r w:rsidR="00AE206C" w:rsidRPr="00FE178B">
        <w:rPr>
          <w:rFonts w:ascii="Arial" w:hAnsi="Arial" w:cs="Arial"/>
          <w:sz w:val="24"/>
          <w:szCs w:val="24"/>
        </w:rPr>
        <w:t xml:space="preserve"> de la computadora y programas </w:t>
      </w:r>
      <w:r w:rsidRPr="00FE178B">
        <w:rPr>
          <w:rFonts w:ascii="Arial" w:hAnsi="Arial" w:cs="Arial"/>
          <w:sz w:val="24"/>
          <w:szCs w:val="24"/>
        </w:rPr>
        <w:t xml:space="preserve">básicos (Word, </w:t>
      </w:r>
      <w:proofErr w:type="spellStart"/>
      <w:r w:rsidRPr="00FE178B">
        <w:rPr>
          <w:rFonts w:ascii="Arial" w:hAnsi="Arial" w:cs="Arial"/>
          <w:sz w:val="24"/>
          <w:szCs w:val="24"/>
        </w:rPr>
        <w:t>Power</w:t>
      </w:r>
      <w:proofErr w:type="spellEnd"/>
      <w:r w:rsidRPr="00FE178B">
        <w:rPr>
          <w:rFonts w:ascii="Arial" w:hAnsi="Arial" w:cs="Arial"/>
          <w:sz w:val="24"/>
          <w:szCs w:val="24"/>
        </w:rPr>
        <w:t xml:space="preserve"> Point, y otros)</w:t>
      </w:r>
    </w:p>
    <w:p w:rsidR="00FE178B" w:rsidRPr="00FE178B" w:rsidRDefault="00FE178B" w:rsidP="00FE178B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FE178B">
        <w:rPr>
          <w:rFonts w:ascii="Arial" w:hAnsi="Arial" w:cs="Arial"/>
          <w:sz w:val="24"/>
          <w:szCs w:val="24"/>
        </w:rPr>
        <w:t>Contar con cámara digital o celular con cámara (para fotos y videos requeridos durante el curso)</w:t>
      </w:r>
    </w:p>
    <w:p w:rsidR="00732E5A" w:rsidRPr="00732E5A" w:rsidRDefault="00732E5A" w:rsidP="00732E5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FE178B" w:rsidRDefault="00FE178B" w:rsidP="00732E5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32E5A" w:rsidRPr="00732E5A" w:rsidRDefault="00732E5A" w:rsidP="00732E5A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32E5A">
        <w:rPr>
          <w:rFonts w:ascii="Arial" w:hAnsi="Arial" w:cs="Arial"/>
          <w:b/>
          <w:sz w:val="24"/>
          <w:szCs w:val="24"/>
        </w:rPr>
        <w:t>DESCRIPCIÓN DEL CURSO</w:t>
      </w:r>
    </w:p>
    <w:p w:rsidR="00732E5A" w:rsidRPr="00732E5A" w:rsidRDefault="00732E5A" w:rsidP="00732E5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2E5A">
        <w:rPr>
          <w:rFonts w:ascii="Arial" w:hAnsi="Arial" w:cs="Arial"/>
          <w:sz w:val="24"/>
          <w:szCs w:val="24"/>
        </w:rPr>
        <w:t xml:space="preserve">Este curso en línea está dirigido a profesionales </w:t>
      </w:r>
      <w:r>
        <w:rPr>
          <w:rFonts w:ascii="Arial" w:hAnsi="Arial" w:cs="Arial"/>
          <w:sz w:val="24"/>
          <w:szCs w:val="24"/>
        </w:rPr>
        <w:t xml:space="preserve">del campo de educación especial (maestros), fisioterapeutas, terapeutas ocupacionales </w:t>
      </w:r>
      <w:r w:rsidRPr="00732E5A">
        <w:rPr>
          <w:rFonts w:ascii="Arial" w:hAnsi="Arial" w:cs="Arial"/>
          <w:sz w:val="24"/>
          <w:szCs w:val="24"/>
        </w:rPr>
        <w:t>y cuidadores de personas con discapacidad, el cual pretende dar a conocer la importancia que tienen las adaptaciones en la vida de estas personas y con las cuales se pueden hacer cambios significativos en el desenvolvimiento de sus habilidades. Así mismo desarrollando en el participante la capacidad de observar</w:t>
      </w:r>
      <w:r>
        <w:rPr>
          <w:rFonts w:ascii="Arial" w:hAnsi="Arial" w:cs="Arial"/>
          <w:sz w:val="24"/>
          <w:szCs w:val="24"/>
        </w:rPr>
        <w:t xml:space="preserve"> las necesidades presentadas en diferentes áreas donde se desenvuelve la persona con discapacidad</w:t>
      </w:r>
      <w:r w:rsidR="00196BC4">
        <w:rPr>
          <w:rFonts w:ascii="Arial" w:hAnsi="Arial" w:cs="Arial"/>
          <w:sz w:val="24"/>
          <w:szCs w:val="24"/>
        </w:rPr>
        <w:t>.</w:t>
      </w:r>
    </w:p>
    <w:p w:rsidR="00732E5A" w:rsidRDefault="00732E5A" w:rsidP="00732E5A">
      <w:pPr>
        <w:spacing w:after="0" w:line="360" w:lineRule="auto"/>
        <w:contextualSpacing/>
      </w:pPr>
    </w:p>
    <w:p w:rsidR="00FE178B" w:rsidRDefault="00FE178B" w:rsidP="00732E5A">
      <w:pPr>
        <w:spacing w:after="0" w:line="360" w:lineRule="auto"/>
        <w:contextualSpacing/>
      </w:pPr>
    </w:p>
    <w:p w:rsidR="00196BC4" w:rsidRDefault="00196BC4" w:rsidP="00732E5A">
      <w:pPr>
        <w:spacing w:after="0" w:line="360" w:lineRule="auto"/>
        <w:contextualSpacing/>
      </w:pPr>
    </w:p>
    <w:p w:rsidR="00F85DCF" w:rsidRPr="00AE206C" w:rsidRDefault="00F85DCF" w:rsidP="00F85DCF">
      <w:pPr>
        <w:jc w:val="both"/>
        <w:rPr>
          <w:rFonts w:ascii="Arial" w:hAnsi="Arial" w:cs="Arial"/>
          <w:b/>
          <w:sz w:val="24"/>
          <w:szCs w:val="24"/>
        </w:rPr>
      </w:pPr>
      <w:r w:rsidRPr="00AE206C">
        <w:rPr>
          <w:rFonts w:ascii="Arial" w:hAnsi="Arial" w:cs="Arial"/>
          <w:b/>
          <w:sz w:val="24"/>
          <w:szCs w:val="24"/>
        </w:rPr>
        <w:lastRenderedPageBreak/>
        <w:t>OBJETIVO GENERAL</w:t>
      </w:r>
    </w:p>
    <w:p w:rsidR="00F85DCF" w:rsidRPr="00AE206C" w:rsidRDefault="00F85DCF" w:rsidP="00F85DCF">
      <w:pPr>
        <w:jc w:val="both"/>
        <w:rPr>
          <w:rFonts w:ascii="Arial" w:hAnsi="Arial" w:cs="Arial"/>
          <w:sz w:val="24"/>
          <w:szCs w:val="24"/>
        </w:rPr>
      </w:pPr>
      <w:r w:rsidRPr="00AE206C">
        <w:rPr>
          <w:rFonts w:ascii="Arial" w:hAnsi="Arial" w:cs="Arial"/>
          <w:sz w:val="24"/>
          <w:szCs w:val="24"/>
        </w:rPr>
        <w:t>Describir la utilización del material de bajo costo y elaboración de adaptaciones</w:t>
      </w:r>
      <w:r w:rsidR="00196BC4">
        <w:rPr>
          <w:rFonts w:ascii="Arial" w:hAnsi="Arial" w:cs="Arial"/>
          <w:sz w:val="24"/>
          <w:szCs w:val="24"/>
        </w:rPr>
        <w:t xml:space="preserve"> a escala</w:t>
      </w:r>
      <w:r w:rsidRPr="00AE206C">
        <w:rPr>
          <w:rFonts w:ascii="Arial" w:hAnsi="Arial" w:cs="Arial"/>
          <w:sz w:val="24"/>
          <w:szCs w:val="24"/>
        </w:rPr>
        <w:t xml:space="preserve"> para que los participantes</w:t>
      </w:r>
      <w:r w:rsidR="00196BC4">
        <w:rPr>
          <w:rFonts w:ascii="Arial" w:hAnsi="Arial" w:cs="Arial"/>
          <w:sz w:val="24"/>
          <w:szCs w:val="24"/>
        </w:rPr>
        <w:t xml:space="preserve"> del curso puedan tener una idea de cómo se realizan estas adaptaciones.</w:t>
      </w:r>
    </w:p>
    <w:p w:rsidR="00F85DCF" w:rsidRDefault="00F85DCF" w:rsidP="00F85DCF">
      <w:pPr>
        <w:jc w:val="both"/>
        <w:rPr>
          <w:rFonts w:ascii="Arial" w:hAnsi="Arial" w:cs="Arial"/>
          <w:b/>
          <w:sz w:val="24"/>
          <w:szCs w:val="24"/>
        </w:rPr>
      </w:pPr>
    </w:p>
    <w:p w:rsidR="00F85DCF" w:rsidRPr="00FE178B" w:rsidRDefault="00F85DCF" w:rsidP="00F85DCF">
      <w:pPr>
        <w:jc w:val="both"/>
        <w:rPr>
          <w:rFonts w:ascii="Arial" w:hAnsi="Arial" w:cs="Arial"/>
          <w:b/>
          <w:sz w:val="24"/>
          <w:szCs w:val="24"/>
        </w:rPr>
      </w:pPr>
      <w:r w:rsidRPr="00FE178B">
        <w:rPr>
          <w:rFonts w:ascii="Arial" w:hAnsi="Arial" w:cs="Arial"/>
          <w:b/>
          <w:sz w:val="24"/>
          <w:szCs w:val="24"/>
        </w:rPr>
        <w:t>OBJETIVOS ESPECIFICOS</w:t>
      </w:r>
    </w:p>
    <w:p w:rsidR="00F85DCF" w:rsidRDefault="00196BC4" w:rsidP="00F85D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Proporcionar los conceptos básico</w:t>
      </w:r>
      <w:r w:rsidR="00F85DCF" w:rsidRPr="00FE178B">
        <w:rPr>
          <w:rFonts w:ascii="Arial" w:hAnsi="Arial" w:cs="Arial"/>
          <w:sz w:val="24"/>
          <w:szCs w:val="24"/>
        </w:rPr>
        <w:t xml:space="preserve">s para la </w:t>
      </w:r>
      <w:r>
        <w:rPr>
          <w:rFonts w:ascii="Arial" w:hAnsi="Arial" w:cs="Arial"/>
          <w:sz w:val="24"/>
          <w:szCs w:val="24"/>
        </w:rPr>
        <w:t>elaboración de diseños y/o adaptaciones, sencillo</w:t>
      </w:r>
      <w:r w:rsidR="00F85DCF" w:rsidRPr="00FE178B">
        <w:rPr>
          <w:rFonts w:ascii="Arial" w:hAnsi="Arial" w:cs="Arial"/>
          <w:sz w:val="24"/>
          <w:szCs w:val="24"/>
        </w:rPr>
        <w:t>s y funcionales</w:t>
      </w:r>
      <w:r>
        <w:rPr>
          <w:rFonts w:ascii="Arial" w:hAnsi="Arial" w:cs="Arial"/>
          <w:sz w:val="24"/>
          <w:szCs w:val="24"/>
        </w:rPr>
        <w:t xml:space="preserve"> dando a </w:t>
      </w:r>
      <w:proofErr w:type="gramStart"/>
      <w:r>
        <w:rPr>
          <w:rFonts w:ascii="Arial" w:hAnsi="Arial" w:cs="Arial"/>
          <w:sz w:val="24"/>
          <w:szCs w:val="24"/>
        </w:rPr>
        <w:t xml:space="preserve">conocer </w:t>
      </w:r>
      <w:r w:rsidR="00F85DCF" w:rsidRPr="00FE178B">
        <w:rPr>
          <w:rFonts w:ascii="Arial" w:hAnsi="Arial" w:cs="Arial"/>
          <w:sz w:val="24"/>
          <w:szCs w:val="24"/>
        </w:rPr>
        <w:t xml:space="preserve"> las</w:t>
      </w:r>
      <w:proofErr w:type="gramEnd"/>
      <w:r w:rsidR="00F85DCF" w:rsidRPr="00FE178B">
        <w:rPr>
          <w:rFonts w:ascii="Arial" w:hAnsi="Arial" w:cs="Arial"/>
          <w:sz w:val="24"/>
          <w:szCs w:val="24"/>
        </w:rPr>
        <w:t xml:space="preserve"> diferentes </w:t>
      </w:r>
      <w:r>
        <w:rPr>
          <w:rFonts w:ascii="Arial" w:hAnsi="Arial" w:cs="Arial"/>
          <w:sz w:val="24"/>
          <w:szCs w:val="24"/>
        </w:rPr>
        <w:t>áreas en las que pueden llegar a necesitarse.</w:t>
      </w:r>
      <w:r w:rsidR="00F85DCF" w:rsidRPr="00FE178B">
        <w:rPr>
          <w:rFonts w:ascii="Arial" w:hAnsi="Arial" w:cs="Arial"/>
          <w:sz w:val="24"/>
          <w:szCs w:val="24"/>
        </w:rPr>
        <w:t xml:space="preserve"> </w:t>
      </w:r>
    </w:p>
    <w:p w:rsidR="00F85DCF" w:rsidRPr="00FE178B" w:rsidRDefault="00F85DCF" w:rsidP="00F85DC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F85DCF" w:rsidRPr="00FE178B" w:rsidRDefault="00F85DCF" w:rsidP="00F85D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E178B">
        <w:rPr>
          <w:rFonts w:ascii="Arial" w:hAnsi="Arial" w:cs="Arial"/>
          <w:sz w:val="24"/>
          <w:szCs w:val="24"/>
        </w:rPr>
        <w:t>Identificar las necesidades de la persona con discapacidad presentadas en las diferentes áreas en donde se desenvuelva.</w:t>
      </w:r>
    </w:p>
    <w:p w:rsidR="00F85DCF" w:rsidRDefault="00F85DCF" w:rsidP="00F85DCF">
      <w:pPr>
        <w:jc w:val="both"/>
        <w:rPr>
          <w:rFonts w:ascii="Arial" w:hAnsi="Arial" w:cs="Arial"/>
          <w:b/>
          <w:sz w:val="24"/>
          <w:szCs w:val="24"/>
        </w:rPr>
      </w:pPr>
    </w:p>
    <w:p w:rsidR="00F85DCF" w:rsidRPr="00F85DCF" w:rsidRDefault="00F85DCF" w:rsidP="00F85DCF">
      <w:pPr>
        <w:pStyle w:val="NormalWeb"/>
        <w:rPr>
          <w:rFonts w:ascii="Arial" w:hAnsi="Arial" w:cs="Arial"/>
          <w:color w:val="000000"/>
        </w:rPr>
      </w:pPr>
      <w:r w:rsidRPr="00F85DCF">
        <w:rPr>
          <w:rFonts w:ascii="Arial" w:hAnsi="Arial" w:cs="Arial"/>
          <w:b/>
          <w:color w:val="000000"/>
        </w:rPr>
        <w:t>NIVEL DEL CURSO:</w:t>
      </w:r>
      <w:r w:rsidR="00196BC4">
        <w:rPr>
          <w:rFonts w:ascii="Arial" w:hAnsi="Arial" w:cs="Arial"/>
          <w:color w:val="000000"/>
        </w:rPr>
        <w:t xml:space="preserve"> I</w:t>
      </w:r>
      <w:r w:rsidRPr="00F85DCF">
        <w:rPr>
          <w:rFonts w:ascii="Arial" w:hAnsi="Arial" w:cs="Arial"/>
          <w:color w:val="000000"/>
        </w:rPr>
        <w:t>ntroductorio.</w:t>
      </w:r>
    </w:p>
    <w:p w:rsidR="00F85DCF" w:rsidRDefault="00F85DCF" w:rsidP="00F85DCF">
      <w:pPr>
        <w:pStyle w:val="NormalWeb"/>
        <w:rPr>
          <w:rFonts w:ascii="Arial" w:hAnsi="Arial" w:cs="Arial"/>
          <w:b/>
          <w:color w:val="000000"/>
        </w:rPr>
      </w:pPr>
      <w:r w:rsidRPr="00F85DCF">
        <w:rPr>
          <w:rFonts w:ascii="Arial" w:hAnsi="Arial" w:cs="Arial"/>
          <w:b/>
          <w:color w:val="000000"/>
        </w:rPr>
        <w:t>CONTENIDOS GENERALES:</w:t>
      </w:r>
    </w:p>
    <w:p w:rsidR="00F85DCF" w:rsidRDefault="00F85DCF" w:rsidP="00BB3036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 son los diseños adaptados</w:t>
      </w:r>
    </w:p>
    <w:p w:rsidR="00F85DCF" w:rsidRDefault="00F85DCF" w:rsidP="00BB3036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Técnicas básicas para trabajar diseños adaptados</w:t>
      </w:r>
    </w:p>
    <w:p w:rsidR="00F85DCF" w:rsidRPr="00705034" w:rsidRDefault="00F85DCF" w:rsidP="0070503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Seguridad personal e industrial</w:t>
      </w:r>
    </w:p>
    <w:p w:rsidR="00F85DCF" w:rsidRDefault="00F85DCF" w:rsidP="00F85DCF">
      <w:pPr>
        <w:jc w:val="both"/>
        <w:rPr>
          <w:rFonts w:ascii="Arial" w:hAnsi="Arial" w:cs="Arial"/>
          <w:b/>
          <w:sz w:val="24"/>
          <w:szCs w:val="24"/>
        </w:rPr>
      </w:pPr>
    </w:p>
    <w:p w:rsidR="00F85DCF" w:rsidRPr="00F85DCF" w:rsidRDefault="00F85DCF" w:rsidP="00F85DC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5DCF">
        <w:rPr>
          <w:rFonts w:ascii="Arial" w:hAnsi="Arial" w:cs="Arial"/>
          <w:b/>
          <w:sz w:val="24"/>
          <w:szCs w:val="24"/>
        </w:rPr>
        <w:t>SECUENCIA DE ACTIVIDADES</w:t>
      </w:r>
    </w:p>
    <w:p w:rsidR="00F85DCF" w:rsidRDefault="00F85DCF" w:rsidP="00F85D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85DCF">
        <w:rPr>
          <w:rFonts w:ascii="Arial" w:hAnsi="Arial" w:cs="Arial"/>
          <w:sz w:val="24"/>
          <w:szCs w:val="24"/>
        </w:rPr>
        <w:t>El</w:t>
      </w:r>
      <w:r w:rsidR="00705034">
        <w:rPr>
          <w:rFonts w:ascii="Arial" w:hAnsi="Arial" w:cs="Arial"/>
          <w:sz w:val="24"/>
          <w:szCs w:val="24"/>
        </w:rPr>
        <w:t xml:space="preserve"> curso tiene una duración de 3 semanas y se divide en 3</w:t>
      </w:r>
      <w:r w:rsidRPr="00F85DCF">
        <w:rPr>
          <w:rFonts w:ascii="Arial" w:hAnsi="Arial" w:cs="Arial"/>
          <w:sz w:val="24"/>
          <w:szCs w:val="24"/>
        </w:rPr>
        <w:t xml:space="preserve"> módulos que tendrán una du</w:t>
      </w:r>
      <w:r w:rsidR="00705034">
        <w:rPr>
          <w:rFonts w:ascii="Arial" w:hAnsi="Arial" w:cs="Arial"/>
          <w:sz w:val="24"/>
          <w:szCs w:val="24"/>
        </w:rPr>
        <w:t>ración de 1 semana</w:t>
      </w:r>
      <w:r w:rsidRPr="00F85DCF">
        <w:rPr>
          <w:rFonts w:ascii="Arial" w:hAnsi="Arial" w:cs="Arial"/>
          <w:sz w:val="24"/>
          <w:szCs w:val="24"/>
        </w:rPr>
        <w:t xml:space="preserve"> cada uno. </w:t>
      </w:r>
    </w:p>
    <w:p w:rsidR="00F85DCF" w:rsidRPr="00F85DCF" w:rsidRDefault="00F85DCF" w:rsidP="00F85D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5DCF" w:rsidRPr="00F85DCF" w:rsidRDefault="00F85DCF" w:rsidP="00F85D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85DCF">
        <w:rPr>
          <w:rFonts w:ascii="Arial" w:hAnsi="Arial" w:cs="Arial"/>
          <w:sz w:val="24"/>
          <w:szCs w:val="24"/>
        </w:rPr>
        <w:t xml:space="preserve">Durante cada módulo se </w:t>
      </w:r>
      <w:r w:rsidR="009F367C" w:rsidRPr="00F85DCF">
        <w:rPr>
          <w:rFonts w:ascii="Arial" w:hAnsi="Arial" w:cs="Arial"/>
          <w:sz w:val="24"/>
          <w:szCs w:val="24"/>
        </w:rPr>
        <w:t>trabajará</w:t>
      </w:r>
      <w:r w:rsidRPr="00F85DCF">
        <w:rPr>
          <w:rFonts w:ascii="Arial" w:hAnsi="Arial" w:cs="Arial"/>
          <w:sz w:val="24"/>
          <w:szCs w:val="24"/>
        </w:rPr>
        <w:t>:</w:t>
      </w:r>
    </w:p>
    <w:p w:rsidR="00F85DCF" w:rsidRPr="00F85DCF" w:rsidRDefault="00F85DCF" w:rsidP="00F85D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85DCF">
        <w:rPr>
          <w:rFonts w:ascii="Arial" w:hAnsi="Arial" w:cs="Arial"/>
          <w:b/>
          <w:sz w:val="24"/>
          <w:szCs w:val="24"/>
        </w:rPr>
        <w:t>Lunes:</w:t>
      </w:r>
      <w:r w:rsidRPr="00F85DCF">
        <w:rPr>
          <w:rFonts w:ascii="Arial" w:hAnsi="Arial" w:cs="Arial"/>
          <w:sz w:val="24"/>
          <w:szCs w:val="24"/>
        </w:rPr>
        <w:t xml:space="preserve"> charla impartida por la instructora.</w:t>
      </w:r>
    </w:p>
    <w:p w:rsidR="00F85DCF" w:rsidRPr="00F85DCF" w:rsidRDefault="00F85DCF" w:rsidP="00F85D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85DCF">
        <w:rPr>
          <w:rFonts w:ascii="Arial" w:hAnsi="Arial" w:cs="Arial"/>
          <w:b/>
          <w:sz w:val="24"/>
          <w:szCs w:val="24"/>
        </w:rPr>
        <w:t>Martes:</w:t>
      </w:r>
      <w:r w:rsidRPr="00F85DCF">
        <w:rPr>
          <w:rFonts w:ascii="Arial" w:hAnsi="Arial" w:cs="Arial"/>
          <w:sz w:val="24"/>
          <w:szCs w:val="24"/>
        </w:rPr>
        <w:t xml:space="preserve"> a la 9:00 am se </w:t>
      </w:r>
      <w:r w:rsidR="009F367C" w:rsidRPr="00F85DCF">
        <w:rPr>
          <w:rFonts w:ascii="Arial" w:hAnsi="Arial" w:cs="Arial"/>
          <w:sz w:val="24"/>
          <w:szCs w:val="24"/>
        </w:rPr>
        <w:t>abrirán foros</w:t>
      </w:r>
      <w:r w:rsidRPr="00F85DCF">
        <w:rPr>
          <w:rFonts w:ascii="Arial" w:hAnsi="Arial" w:cs="Arial"/>
          <w:sz w:val="24"/>
          <w:szCs w:val="24"/>
        </w:rPr>
        <w:t xml:space="preserve"> para resolver dudas y recibir comentarios.</w:t>
      </w:r>
    </w:p>
    <w:p w:rsidR="00F85DCF" w:rsidRPr="00F85DCF" w:rsidRDefault="00F85DCF" w:rsidP="00F85D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85DCF">
        <w:rPr>
          <w:rFonts w:ascii="Arial" w:hAnsi="Arial" w:cs="Arial"/>
          <w:b/>
          <w:sz w:val="24"/>
          <w:szCs w:val="24"/>
        </w:rPr>
        <w:t>Miércoles:</w:t>
      </w:r>
      <w:r w:rsidRPr="00F85DCF">
        <w:rPr>
          <w:rFonts w:ascii="Arial" w:hAnsi="Arial" w:cs="Arial"/>
          <w:sz w:val="24"/>
          <w:szCs w:val="24"/>
        </w:rPr>
        <w:t xml:space="preserve"> a las 3:00 pm se </w:t>
      </w:r>
      <w:bookmarkStart w:id="0" w:name="_GoBack"/>
      <w:bookmarkEnd w:id="0"/>
      <w:r w:rsidR="009F367C" w:rsidRPr="00F85DCF">
        <w:rPr>
          <w:rFonts w:ascii="Arial" w:hAnsi="Arial" w:cs="Arial"/>
          <w:sz w:val="24"/>
          <w:szCs w:val="24"/>
        </w:rPr>
        <w:t>cerrarán</w:t>
      </w:r>
      <w:r w:rsidRPr="00F85DCF">
        <w:rPr>
          <w:rFonts w:ascii="Arial" w:hAnsi="Arial" w:cs="Arial"/>
          <w:sz w:val="24"/>
          <w:szCs w:val="24"/>
        </w:rPr>
        <w:t xml:space="preserve"> los foros para poder asignar los respectivos trabajos ese mismo día.</w:t>
      </w:r>
    </w:p>
    <w:p w:rsidR="00F85DCF" w:rsidRPr="00705034" w:rsidRDefault="00F85DCF" w:rsidP="0070503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85DCF">
        <w:rPr>
          <w:rFonts w:ascii="Arial" w:hAnsi="Arial" w:cs="Arial"/>
          <w:b/>
          <w:sz w:val="24"/>
          <w:szCs w:val="24"/>
        </w:rPr>
        <w:t>Viernes:</w:t>
      </w:r>
      <w:r w:rsidRPr="00F85DCF">
        <w:rPr>
          <w:rFonts w:ascii="Arial" w:hAnsi="Arial" w:cs="Arial"/>
          <w:sz w:val="24"/>
          <w:szCs w:val="24"/>
        </w:rPr>
        <w:t xml:space="preserve"> recepción de trabajos teóri</w:t>
      </w:r>
      <w:r w:rsidR="00705034">
        <w:rPr>
          <w:rFonts w:ascii="Arial" w:hAnsi="Arial" w:cs="Arial"/>
          <w:sz w:val="24"/>
          <w:szCs w:val="24"/>
        </w:rPr>
        <w:t>cos hasta las 12:00 pm, trabajo práctico</w:t>
      </w:r>
      <w:r w:rsidRPr="00F85DCF">
        <w:rPr>
          <w:rFonts w:ascii="Arial" w:hAnsi="Arial" w:cs="Arial"/>
          <w:sz w:val="24"/>
          <w:szCs w:val="24"/>
        </w:rPr>
        <w:t xml:space="preserve"> la instructora indicara la fecha de entrega.</w:t>
      </w:r>
    </w:p>
    <w:tbl>
      <w:tblPr>
        <w:tblW w:w="10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080"/>
        <w:gridCol w:w="3820"/>
        <w:gridCol w:w="3100"/>
        <w:gridCol w:w="1087"/>
      </w:tblGrid>
      <w:tr w:rsidR="00853633" w:rsidRPr="00853633" w:rsidTr="00705034">
        <w:trPr>
          <w:trHeight w:val="33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633" w:rsidRPr="00853633" w:rsidRDefault="00853633" w:rsidP="00853633">
            <w:pPr>
              <w:spacing w:after="0" w:line="240" w:lineRule="auto"/>
              <w:rPr>
                <w:rFonts w:ascii="Berlin Sans FB" w:eastAsia="Times New Roman" w:hAnsi="Berlin Sans FB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53633">
              <w:rPr>
                <w:rFonts w:ascii="Berlin Sans FB" w:eastAsia="Times New Roman" w:hAnsi="Berlin Sans FB" w:cs="Times New Roman"/>
                <w:b/>
                <w:bCs/>
                <w:color w:val="000000"/>
                <w:sz w:val="24"/>
                <w:szCs w:val="24"/>
                <w:lang w:eastAsia="es-GT"/>
              </w:rPr>
              <w:lastRenderedPageBreak/>
              <w:t>MODULO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633" w:rsidRPr="00853633" w:rsidRDefault="00853633" w:rsidP="0085363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53633">
              <w:rPr>
                <w:rFonts w:ascii="Berlin Sans FB" w:eastAsia="Times New Roman" w:hAnsi="Berlin Sans FB" w:cs="Times New Roman"/>
                <w:b/>
                <w:bCs/>
                <w:color w:val="000000"/>
                <w:sz w:val="24"/>
                <w:szCs w:val="24"/>
                <w:lang w:eastAsia="es-GT"/>
              </w:rPr>
              <w:t>FECHA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633" w:rsidRPr="00853633" w:rsidRDefault="00853633" w:rsidP="0085363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53633">
              <w:rPr>
                <w:rFonts w:ascii="Berlin Sans FB" w:eastAsia="Times New Roman" w:hAnsi="Berlin Sans FB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TEMA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633" w:rsidRPr="00853633" w:rsidRDefault="00853633" w:rsidP="0085363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53633">
              <w:rPr>
                <w:rFonts w:ascii="Berlin Sans FB" w:eastAsia="Times New Roman" w:hAnsi="Berlin Sans FB" w:cs="Times New Roman"/>
                <w:b/>
                <w:bCs/>
                <w:color w:val="000000"/>
                <w:sz w:val="24"/>
                <w:szCs w:val="24"/>
                <w:lang w:eastAsia="es-GT"/>
              </w:rPr>
              <w:t>ACTIVIDAD/ TRABAJO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3633" w:rsidRPr="00853633" w:rsidRDefault="00853633" w:rsidP="0085363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53633">
              <w:rPr>
                <w:rFonts w:ascii="Berlin Sans FB" w:eastAsia="Times New Roman" w:hAnsi="Berlin Sans FB" w:cs="Times New Roman"/>
                <w:b/>
                <w:bCs/>
                <w:color w:val="000000"/>
                <w:sz w:val="24"/>
                <w:szCs w:val="24"/>
                <w:lang w:eastAsia="es-GT"/>
              </w:rPr>
              <w:t>PUNTOS</w:t>
            </w:r>
          </w:p>
        </w:tc>
      </w:tr>
      <w:tr w:rsidR="00705034" w:rsidRPr="00853633" w:rsidTr="00225DAE">
        <w:trPr>
          <w:trHeight w:val="300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05034" w:rsidRPr="00853633" w:rsidRDefault="00705034" w:rsidP="00853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536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Modulo 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05034" w:rsidRPr="00853633" w:rsidRDefault="00705034" w:rsidP="00853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>Semana 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705034" w:rsidRPr="00853633" w:rsidRDefault="00705034" w:rsidP="00853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>Que son los "Diseños Adaptados".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05034" w:rsidRDefault="00705034" w:rsidP="00853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>* Participación en foro.</w:t>
            </w:r>
          </w:p>
          <w:p w:rsidR="00705034" w:rsidRPr="00853633" w:rsidRDefault="00705034" w:rsidP="00853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05034" w:rsidRPr="00853633" w:rsidRDefault="00705034" w:rsidP="00853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  <w:r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punto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s</w:t>
            </w:r>
          </w:p>
        </w:tc>
      </w:tr>
      <w:tr w:rsidR="00705034" w:rsidRPr="00853633" w:rsidTr="00225DAE">
        <w:trPr>
          <w:trHeight w:val="300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05034" w:rsidRPr="00853633" w:rsidRDefault="00705034" w:rsidP="00853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05034" w:rsidRPr="00853633" w:rsidRDefault="00705034" w:rsidP="00853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705034" w:rsidRPr="00853633" w:rsidRDefault="00705034" w:rsidP="00853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05034" w:rsidRPr="00853633" w:rsidRDefault="00705034" w:rsidP="00853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*Búsqueda y mención de adaptaciones en los contextos que se desenvuelve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Power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Point con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imagenes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05034" w:rsidRDefault="00705034" w:rsidP="00853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25 puntos</w:t>
            </w:r>
          </w:p>
        </w:tc>
      </w:tr>
      <w:tr w:rsidR="00853633" w:rsidRPr="00853633" w:rsidTr="00705034">
        <w:trPr>
          <w:trHeight w:val="300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3633" w:rsidRPr="00853633" w:rsidRDefault="00853633" w:rsidP="00853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536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Modulo 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53633" w:rsidRPr="00853633" w:rsidRDefault="00853633" w:rsidP="00853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Semana </w:t>
            </w:r>
            <w:r w:rsidR="00705034"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3E66D3" w:rsidRDefault="003E66D3" w:rsidP="0070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S</w:t>
            </w:r>
            <w:r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>eguridad industrial.</w:t>
            </w:r>
          </w:p>
          <w:p w:rsidR="00853633" w:rsidRPr="00853633" w:rsidRDefault="00853633" w:rsidP="0070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53633" w:rsidRPr="00853633" w:rsidRDefault="00853633" w:rsidP="008536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* Participación en foro.         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53633" w:rsidRPr="00853633" w:rsidRDefault="003E66D3" w:rsidP="00853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  <w:r w:rsidR="00853633"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punto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s</w:t>
            </w:r>
          </w:p>
        </w:tc>
      </w:tr>
      <w:tr w:rsidR="00853633" w:rsidRPr="00853633" w:rsidTr="00705034">
        <w:trPr>
          <w:trHeight w:val="210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33" w:rsidRPr="00853633" w:rsidRDefault="00853633" w:rsidP="008536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33" w:rsidRPr="00853633" w:rsidRDefault="00853633" w:rsidP="00853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633" w:rsidRPr="00853633" w:rsidRDefault="00853633" w:rsidP="00853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853633" w:rsidRPr="00853633" w:rsidRDefault="00853633" w:rsidP="003E6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>* Realizar un</w:t>
            </w:r>
            <w:r w:rsidR="003E66D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="003E66D3">
              <w:rPr>
                <w:rFonts w:ascii="Calibri" w:eastAsia="Times New Roman" w:hAnsi="Calibri" w:cs="Times New Roman"/>
                <w:color w:val="000000"/>
                <w:lang w:eastAsia="es-GT"/>
              </w:rPr>
              <w:t>trifoliar</w:t>
            </w:r>
            <w:proofErr w:type="spellEnd"/>
            <w:r w:rsidR="003E66D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en donde se mencionan aspectos importantes sobre seguridad industrial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53633" w:rsidRPr="00853633" w:rsidRDefault="003E66D3" w:rsidP="00853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25</w:t>
            </w:r>
            <w:r w:rsidR="00853633"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puntos</w:t>
            </w:r>
          </w:p>
        </w:tc>
      </w:tr>
      <w:tr w:rsidR="00853633" w:rsidRPr="00853633" w:rsidTr="00705034">
        <w:trPr>
          <w:trHeight w:val="300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53633" w:rsidRPr="00853633" w:rsidRDefault="00853633" w:rsidP="00853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53633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Modulo 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53633" w:rsidRPr="00853633" w:rsidRDefault="00853633" w:rsidP="00853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Semana </w:t>
            </w:r>
            <w:r w:rsidR="003E66D3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3E66D3" w:rsidRDefault="003E66D3" w:rsidP="00853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>Técnica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s básicas de diseños adaptados y</w:t>
            </w:r>
          </w:p>
          <w:p w:rsidR="00853633" w:rsidRPr="00853633" w:rsidRDefault="003E66D3" w:rsidP="00853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</w:t>
            </w:r>
            <w:r w:rsidR="00853633"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>iseños a escala.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853633" w:rsidRPr="00853633" w:rsidRDefault="00853633" w:rsidP="00853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>* Participación en foro.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853633" w:rsidRPr="00853633" w:rsidRDefault="003E66D3" w:rsidP="00853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  <w:r w:rsidR="00853633"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puntos</w:t>
            </w:r>
          </w:p>
        </w:tc>
      </w:tr>
      <w:tr w:rsidR="00853633" w:rsidRPr="00853633" w:rsidTr="00705034">
        <w:trPr>
          <w:trHeight w:val="120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33" w:rsidRPr="00853633" w:rsidRDefault="00853633" w:rsidP="008536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33" w:rsidRPr="00853633" w:rsidRDefault="00853633" w:rsidP="00853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33" w:rsidRPr="00853633" w:rsidRDefault="00853633" w:rsidP="00853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53633" w:rsidRPr="00853633" w:rsidRDefault="003E66D3" w:rsidP="003E66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* Elaborar un video </w:t>
            </w:r>
            <w:r w:rsidR="00853633"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de los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 w:rsidR="00853633"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>diseños a escala.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853633" w:rsidRPr="00853633" w:rsidRDefault="00853633" w:rsidP="00853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53633">
              <w:rPr>
                <w:rFonts w:ascii="Calibri" w:eastAsia="Times New Roman" w:hAnsi="Calibri" w:cs="Times New Roman"/>
                <w:color w:val="000000"/>
                <w:lang w:eastAsia="es-GT"/>
              </w:rPr>
              <w:t>5 puntos</w:t>
            </w:r>
          </w:p>
        </w:tc>
      </w:tr>
    </w:tbl>
    <w:p w:rsidR="00BB3036" w:rsidRPr="00F85DCF" w:rsidRDefault="00BB3036" w:rsidP="00F85DCF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</w:rPr>
      </w:pPr>
    </w:p>
    <w:p w:rsidR="00F85DCF" w:rsidRPr="00AE206C" w:rsidRDefault="00F85DCF" w:rsidP="00F85DCF">
      <w:pPr>
        <w:jc w:val="both"/>
        <w:rPr>
          <w:rFonts w:ascii="Arial" w:hAnsi="Arial" w:cs="Arial"/>
          <w:b/>
          <w:sz w:val="24"/>
          <w:szCs w:val="24"/>
        </w:rPr>
      </w:pPr>
    </w:p>
    <w:p w:rsidR="00630985" w:rsidRDefault="00630985" w:rsidP="00630985">
      <w:pPr>
        <w:spacing w:after="0" w:line="360" w:lineRule="auto"/>
        <w:jc w:val="both"/>
        <w:rPr>
          <w:rFonts w:ascii="Britannic Bold" w:hAnsi="Britannic Bold" w:cs="Arial"/>
          <w:color w:val="000000"/>
          <w:sz w:val="32"/>
          <w:szCs w:val="32"/>
        </w:rPr>
      </w:pPr>
    </w:p>
    <w:p w:rsidR="00732E5A" w:rsidRPr="00630985" w:rsidRDefault="00824902" w:rsidP="00630985">
      <w:pPr>
        <w:spacing w:after="0" w:line="360" w:lineRule="auto"/>
        <w:jc w:val="both"/>
        <w:rPr>
          <w:rFonts w:ascii="Britannic Bold" w:hAnsi="Britannic Bold" w:cs="Arial"/>
          <w:color w:val="000000"/>
          <w:sz w:val="32"/>
          <w:szCs w:val="32"/>
        </w:rPr>
      </w:pPr>
      <w:r w:rsidRPr="00630985">
        <w:rPr>
          <w:rFonts w:ascii="Britannic Bold" w:hAnsi="Britannic Bold" w:cs="Arial"/>
          <w:color w:val="000000"/>
          <w:sz w:val="32"/>
          <w:szCs w:val="32"/>
        </w:rPr>
        <w:t>BIBLIOGRAFÍA:</w:t>
      </w:r>
    </w:p>
    <w:p w:rsidR="00824902" w:rsidRDefault="00824902" w:rsidP="00630985">
      <w:pPr>
        <w:spacing w:after="0" w:line="360" w:lineRule="auto"/>
        <w:jc w:val="both"/>
        <w:rPr>
          <w:color w:val="000000"/>
          <w:sz w:val="27"/>
          <w:szCs w:val="27"/>
        </w:rPr>
      </w:pPr>
    </w:p>
    <w:p w:rsidR="00630985" w:rsidRPr="009F367C" w:rsidRDefault="00824902" w:rsidP="0063098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color w:val="000000"/>
          <w:sz w:val="27"/>
          <w:szCs w:val="27"/>
          <w:lang w:val="en-US"/>
        </w:rPr>
      </w:pPr>
      <w:proofErr w:type="spellStart"/>
      <w:r w:rsidRPr="009F367C">
        <w:rPr>
          <w:color w:val="000000"/>
          <w:sz w:val="27"/>
          <w:szCs w:val="27"/>
          <w:lang w:val="en-US"/>
        </w:rPr>
        <w:t>Cambell</w:t>
      </w:r>
      <w:proofErr w:type="spellEnd"/>
      <w:r w:rsidRPr="009F367C">
        <w:rPr>
          <w:color w:val="000000"/>
          <w:sz w:val="27"/>
          <w:szCs w:val="27"/>
          <w:lang w:val="en-US"/>
        </w:rPr>
        <w:t xml:space="preserve"> M., </w:t>
      </w:r>
      <w:proofErr w:type="spellStart"/>
      <w:r w:rsidRPr="009F367C">
        <w:rPr>
          <w:color w:val="000000"/>
          <w:sz w:val="27"/>
          <w:szCs w:val="27"/>
          <w:lang w:val="en-US"/>
        </w:rPr>
        <w:t>Truesdell</w:t>
      </w:r>
      <w:proofErr w:type="spellEnd"/>
      <w:r w:rsidRPr="009F367C">
        <w:rPr>
          <w:color w:val="000000"/>
          <w:sz w:val="27"/>
          <w:szCs w:val="27"/>
          <w:lang w:val="en-US"/>
        </w:rPr>
        <w:t xml:space="preserve"> A., </w:t>
      </w:r>
      <w:r w:rsidR="00630985" w:rsidRPr="009F367C">
        <w:rPr>
          <w:color w:val="000000"/>
          <w:sz w:val="27"/>
          <w:szCs w:val="27"/>
          <w:lang w:val="en-US"/>
        </w:rPr>
        <w:t xml:space="preserve">Creative constructions, </w:t>
      </w:r>
      <w:r w:rsidRPr="009F367C">
        <w:rPr>
          <w:color w:val="000000"/>
          <w:sz w:val="27"/>
          <w:szCs w:val="27"/>
          <w:lang w:val="en-US"/>
        </w:rPr>
        <w:t>Cambridge</w:t>
      </w:r>
      <w:r w:rsidR="00630985" w:rsidRPr="009F367C">
        <w:rPr>
          <w:color w:val="000000"/>
          <w:sz w:val="27"/>
          <w:szCs w:val="27"/>
          <w:lang w:val="en-US"/>
        </w:rPr>
        <w:t xml:space="preserve"> 2000</w:t>
      </w:r>
    </w:p>
    <w:p w:rsidR="00630985" w:rsidRPr="00630985" w:rsidRDefault="00630985" w:rsidP="0063098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color w:val="000000"/>
          <w:sz w:val="27"/>
          <w:szCs w:val="27"/>
        </w:rPr>
      </w:pPr>
      <w:r w:rsidRPr="00630985">
        <w:rPr>
          <w:color w:val="000000"/>
          <w:sz w:val="27"/>
          <w:szCs w:val="27"/>
        </w:rPr>
        <w:t xml:space="preserve">Recinos B., </w:t>
      </w:r>
      <w:proofErr w:type="spellStart"/>
      <w:r w:rsidRPr="00630985">
        <w:rPr>
          <w:color w:val="000000"/>
          <w:sz w:val="27"/>
          <w:szCs w:val="27"/>
        </w:rPr>
        <w:t>Gonzalez</w:t>
      </w:r>
      <w:proofErr w:type="spellEnd"/>
      <w:r w:rsidRPr="00630985">
        <w:rPr>
          <w:color w:val="000000"/>
          <w:sz w:val="27"/>
          <w:szCs w:val="27"/>
        </w:rPr>
        <w:t xml:space="preserve"> P., Presentación </w:t>
      </w:r>
      <w:proofErr w:type="spellStart"/>
      <w:r w:rsidRPr="00630985">
        <w:rPr>
          <w:color w:val="000000"/>
          <w:sz w:val="27"/>
          <w:szCs w:val="27"/>
        </w:rPr>
        <w:t>power</w:t>
      </w:r>
      <w:proofErr w:type="spellEnd"/>
      <w:r w:rsidRPr="00630985">
        <w:rPr>
          <w:color w:val="000000"/>
          <w:sz w:val="27"/>
          <w:szCs w:val="27"/>
        </w:rPr>
        <w:t xml:space="preserve"> </w:t>
      </w:r>
      <w:proofErr w:type="spellStart"/>
      <w:r w:rsidRPr="00630985">
        <w:rPr>
          <w:color w:val="000000"/>
          <w:sz w:val="27"/>
          <w:szCs w:val="27"/>
        </w:rPr>
        <w:t>point</w:t>
      </w:r>
      <w:proofErr w:type="spellEnd"/>
      <w:r w:rsidRPr="00630985">
        <w:rPr>
          <w:color w:val="000000"/>
          <w:sz w:val="27"/>
          <w:szCs w:val="27"/>
        </w:rPr>
        <w:t>: Diseños adaptados 2013</w:t>
      </w:r>
    </w:p>
    <w:p w:rsidR="00630985" w:rsidRPr="00630985" w:rsidRDefault="00630985" w:rsidP="0063098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color w:val="000000"/>
          <w:sz w:val="27"/>
          <w:szCs w:val="27"/>
        </w:rPr>
      </w:pPr>
      <w:r w:rsidRPr="00630985">
        <w:rPr>
          <w:color w:val="000000"/>
          <w:sz w:val="27"/>
          <w:szCs w:val="27"/>
        </w:rPr>
        <w:t xml:space="preserve">Recinos B., Presentación </w:t>
      </w:r>
      <w:proofErr w:type="spellStart"/>
      <w:r w:rsidRPr="00630985">
        <w:rPr>
          <w:color w:val="000000"/>
          <w:sz w:val="27"/>
          <w:szCs w:val="27"/>
        </w:rPr>
        <w:t>power</w:t>
      </w:r>
      <w:proofErr w:type="spellEnd"/>
      <w:r w:rsidRPr="00630985">
        <w:rPr>
          <w:color w:val="000000"/>
          <w:sz w:val="27"/>
          <w:szCs w:val="27"/>
        </w:rPr>
        <w:t xml:space="preserve"> </w:t>
      </w:r>
      <w:proofErr w:type="spellStart"/>
      <w:r w:rsidRPr="00630985">
        <w:rPr>
          <w:color w:val="000000"/>
          <w:sz w:val="27"/>
          <w:szCs w:val="27"/>
        </w:rPr>
        <w:t>point</w:t>
      </w:r>
      <w:proofErr w:type="spellEnd"/>
      <w:r w:rsidRPr="00630985">
        <w:rPr>
          <w:color w:val="000000"/>
          <w:sz w:val="27"/>
          <w:szCs w:val="27"/>
        </w:rPr>
        <w:t>: Técnicas para trabajar en el taller de diseños adaptados 2014</w:t>
      </w:r>
    </w:p>
    <w:p w:rsidR="00630985" w:rsidRPr="00630985" w:rsidRDefault="00630985" w:rsidP="0063098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color w:val="000000"/>
          <w:sz w:val="27"/>
          <w:szCs w:val="27"/>
        </w:rPr>
      </w:pPr>
      <w:r w:rsidRPr="00630985">
        <w:rPr>
          <w:color w:val="000000"/>
          <w:sz w:val="27"/>
          <w:szCs w:val="27"/>
        </w:rPr>
        <w:t xml:space="preserve">Recinos B., Presentación </w:t>
      </w:r>
      <w:proofErr w:type="spellStart"/>
      <w:r w:rsidRPr="00630985">
        <w:rPr>
          <w:color w:val="000000"/>
          <w:sz w:val="27"/>
          <w:szCs w:val="27"/>
        </w:rPr>
        <w:t>power</w:t>
      </w:r>
      <w:proofErr w:type="spellEnd"/>
      <w:r w:rsidRPr="00630985">
        <w:rPr>
          <w:color w:val="000000"/>
          <w:sz w:val="27"/>
          <w:szCs w:val="27"/>
        </w:rPr>
        <w:t xml:space="preserve"> </w:t>
      </w:r>
      <w:proofErr w:type="spellStart"/>
      <w:r w:rsidRPr="00630985">
        <w:rPr>
          <w:color w:val="000000"/>
          <w:sz w:val="27"/>
          <w:szCs w:val="27"/>
        </w:rPr>
        <w:t>point</w:t>
      </w:r>
      <w:proofErr w:type="spellEnd"/>
      <w:r w:rsidRPr="00630985">
        <w:rPr>
          <w:color w:val="000000"/>
          <w:sz w:val="27"/>
          <w:szCs w:val="27"/>
        </w:rPr>
        <w:t>: Seguridad industrial y seguridad personal, 2014</w:t>
      </w:r>
    </w:p>
    <w:p w:rsidR="00824902" w:rsidRDefault="00824902" w:rsidP="00630985">
      <w:pPr>
        <w:spacing w:after="0" w:line="240" w:lineRule="auto"/>
        <w:ind w:firstLine="60"/>
        <w:jc w:val="both"/>
      </w:pPr>
    </w:p>
    <w:sectPr w:rsidR="00824902" w:rsidSect="0085532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D7" w:rsidRDefault="00C031D7" w:rsidP="0088397C">
      <w:pPr>
        <w:spacing w:after="0" w:line="240" w:lineRule="auto"/>
      </w:pPr>
      <w:r>
        <w:separator/>
      </w:r>
    </w:p>
  </w:endnote>
  <w:endnote w:type="continuationSeparator" w:id="0">
    <w:p w:rsidR="00C031D7" w:rsidRDefault="00C031D7" w:rsidP="0088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7C" w:rsidRPr="0088397C" w:rsidRDefault="0088397C" w:rsidP="0088397C">
    <w:pPr>
      <w:pStyle w:val="Piedepgina"/>
      <w:jc w:val="right"/>
      <w:rPr>
        <w:rFonts w:ascii="Bradley Hand ITC" w:hAnsi="Bradley Hand ITC"/>
        <w:b/>
      </w:rPr>
    </w:pPr>
    <w:r w:rsidRPr="0088397C">
      <w:rPr>
        <w:rFonts w:ascii="Bradley Hand ITC" w:hAnsi="Bradley Hand ITC"/>
        <w:b/>
      </w:rPr>
      <w:t>T.F.O:  Berta Recinos</w:t>
    </w:r>
  </w:p>
  <w:p w:rsidR="0088397C" w:rsidRPr="0088397C" w:rsidRDefault="0088397C" w:rsidP="0088397C">
    <w:pPr>
      <w:pStyle w:val="Piedepgina"/>
      <w:jc w:val="right"/>
      <w:rPr>
        <w:rFonts w:ascii="Bradley Hand ITC" w:hAnsi="Bradley Hand ITC"/>
        <w:b/>
      </w:rPr>
    </w:pPr>
    <w:r w:rsidRPr="0088397C">
      <w:rPr>
        <w:rFonts w:ascii="Bradley Hand ITC" w:hAnsi="Bradley Hand ITC"/>
        <w:b/>
      </w:rPr>
      <w:t>Coordinadora de diseños adaptados</w:t>
    </w:r>
  </w:p>
  <w:p w:rsidR="0088397C" w:rsidRPr="0088397C" w:rsidRDefault="0088397C" w:rsidP="0088397C">
    <w:pPr>
      <w:pStyle w:val="Piedepgina"/>
      <w:jc w:val="right"/>
      <w:rPr>
        <w:rFonts w:ascii="Bradley Hand ITC" w:hAnsi="Bradley Hand ITC"/>
        <w:b/>
      </w:rPr>
    </w:pPr>
    <w:r w:rsidRPr="0088397C">
      <w:rPr>
        <w:rFonts w:ascii="Bradley Hand ITC" w:hAnsi="Bradley Hand ITC"/>
        <w:b/>
      </w:rPr>
      <w:t xml:space="preserve">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D7" w:rsidRDefault="00C031D7" w:rsidP="0088397C">
      <w:pPr>
        <w:spacing w:after="0" w:line="240" w:lineRule="auto"/>
      </w:pPr>
      <w:r>
        <w:separator/>
      </w:r>
    </w:p>
  </w:footnote>
  <w:footnote w:type="continuationSeparator" w:id="0">
    <w:p w:rsidR="00C031D7" w:rsidRDefault="00C031D7" w:rsidP="0088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0313"/>
    <w:multiLevelType w:val="hybridMultilevel"/>
    <w:tmpl w:val="28C204A6"/>
    <w:lvl w:ilvl="0" w:tplc="1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16848"/>
    <w:multiLevelType w:val="hybridMultilevel"/>
    <w:tmpl w:val="D9867984"/>
    <w:lvl w:ilvl="0" w:tplc="100A000B">
      <w:start w:val="1"/>
      <w:numFmt w:val="bullet"/>
      <w:lvlText w:val=""/>
      <w:lvlJc w:val="left"/>
      <w:pPr>
        <w:ind w:left="-6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" w15:restartNumberingAfterBreak="0">
    <w:nsid w:val="4450787D"/>
    <w:multiLevelType w:val="hybridMultilevel"/>
    <w:tmpl w:val="6D4EDA3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126B"/>
    <w:multiLevelType w:val="hybridMultilevel"/>
    <w:tmpl w:val="67E4218E"/>
    <w:lvl w:ilvl="0" w:tplc="1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040D79"/>
    <w:multiLevelType w:val="hybridMultilevel"/>
    <w:tmpl w:val="3D00A7CC"/>
    <w:lvl w:ilvl="0" w:tplc="1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5A"/>
    <w:rsid w:val="00152132"/>
    <w:rsid w:val="00196BC4"/>
    <w:rsid w:val="00262670"/>
    <w:rsid w:val="002C1FF6"/>
    <w:rsid w:val="003521C3"/>
    <w:rsid w:val="003E66D3"/>
    <w:rsid w:val="00630985"/>
    <w:rsid w:val="00705034"/>
    <w:rsid w:val="00732E5A"/>
    <w:rsid w:val="00824902"/>
    <w:rsid w:val="00853633"/>
    <w:rsid w:val="00855320"/>
    <w:rsid w:val="0088397C"/>
    <w:rsid w:val="009F367C"/>
    <w:rsid w:val="00AE206C"/>
    <w:rsid w:val="00BB3036"/>
    <w:rsid w:val="00C031D7"/>
    <w:rsid w:val="00D515C9"/>
    <w:rsid w:val="00F85DCF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82D0B-3FAC-4EB8-A8A6-36EA27C0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7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Encabezado">
    <w:name w:val="header"/>
    <w:basedOn w:val="Normal"/>
    <w:link w:val="EncabezadoCar"/>
    <w:uiPriority w:val="99"/>
    <w:semiHidden/>
    <w:unhideWhenUsed/>
    <w:rsid w:val="00883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397C"/>
  </w:style>
  <w:style w:type="paragraph" w:styleId="Piedepgina">
    <w:name w:val="footer"/>
    <w:basedOn w:val="Normal"/>
    <w:link w:val="PiedepginaCar"/>
    <w:uiPriority w:val="99"/>
    <w:semiHidden/>
    <w:unhideWhenUsed/>
    <w:rsid w:val="00883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berta maria recinos jimenes</dc:creator>
  <cp:lastModifiedBy>Maria Elena</cp:lastModifiedBy>
  <cp:revision>2</cp:revision>
  <dcterms:created xsi:type="dcterms:W3CDTF">2016-08-24T13:04:00Z</dcterms:created>
  <dcterms:modified xsi:type="dcterms:W3CDTF">2016-08-24T13:04:00Z</dcterms:modified>
</cp:coreProperties>
</file>